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38" w:rsidRPr="008E2238" w:rsidRDefault="00E424DB" w:rsidP="008E2238">
      <w:pPr>
        <w:jc w:val="center"/>
      </w:pPr>
      <w:r>
        <w:rPr>
          <w:rFonts w:ascii="Arial" w:hAnsi="Arial" w:cs="Arial"/>
          <w:b/>
          <w:noProof/>
          <w:sz w:val="32"/>
          <w:szCs w:val="32"/>
          <w:lang w:eastAsia="en-GB"/>
        </w:rPr>
        <w:drawing>
          <wp:anchor distT="0" distB="0" distL="114300" distR="114300" simplePos="0" relativeHeight="251661312" behindDoc="0" locked="0" layoutInCell="1" allowOverlap="1" wp14:anchorId="0196C446" wp14:editId="0FF45C38">
            <wp:simplePos x="0" y="0"/>
            <wp:positionH relativeFrom="column">
              <wp:posOffset>9105900</wp:posOffset>
            </wp:positionH>
            <wp:positionV relativeFrom="paragraph">
              <wp:posOffset>-200025</wp:posOffset>
            </wp:positionV>
            <wp:extent cx="678989" cy="718375"/>
            <wp:effectExtent l="0" t="0" r="698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989" cy="718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0" locked="0" layoutInCell="1" allowOverlap="1" wp14:anchorId="1449D7C1" wp14:editId="6FE6BABC">
            <wp:simplePos x="0" y="0"/>
            <wp:positionH relativeFrom="column">
              <wp:posOffset>66675</wp:posOffset>
            </wp:positionH>
            <wp:positionV relativeFrom="paragraph">
              <wp:posOffset>-295275</wp:posOffset>
            </wp:positionV>
            <wp:extent cx="790575" cy="8362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3629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Year Six</w:t>
      </w:r>
      <w:r w:rsidR="00206275">
        <w:rPr>
          <w:b/>
          <w:sz w:val="28"/>
          <w:szCs w:val="28"/>
        </w:rPr>
        <w:t xml:space="preserve"> </w:t>
      </w:r>
      <w:r w:rsidR="008E2238" w:rsidRPr="008E2238">
        <w:rPr>
          <w:b/>
          <w:sz w:val="28"/>
          <w:szCs w:val="28"/>
        </w:rPr>
        <w:t>Curriculum Overview</w:t>
      </w:r>
    </w:p>
    <w:p w:rsidR="008E2238" w:rsidRPr="008E2238" w:rsidRDefault="006353BB" w:rsidP="00E424DB">
      <w:pPr>
        <w:jc w:val="center"/>
        <w:rPr>
          <w:b/>
          <w:sz w:val="28"/>
          <w:szCs w:val="28"/>
        </w:rPr>
      </w:pPr>
      <w:r>
        <w:rPr>
          <w:b/>
          <w:sz w:val="28"/>
          <w:szCs w:val="28"/>
        </w:rPr>
        <w:t>Academic year 2018 / 2019</w:t>
      </w:r>
      <w:bookmarkStart w:id="0" w:name="_GoBack"/>
      <w:bookmarkEnd w:id="0"/>
      <w:r w:rsidR="00206275">
        <w:rPr>
          <w:b/>
          <w:sz w:val="28"/>
          <w:szCs w:val="28"/>
        </w:rPr>
        <w:t xml:space="preserve"> </w:t>
      </w:r>
    </w:p>
    <w:tbl>
      <w:tblPr>
        <w:tblStyle w:val="TableGrid"/>
        <w:tblW w:w="15593" w:type="dxa"/>
        <w:tblInd w:w="108" w:type="dxa"/>
        <w:tblLook w:val="04A0" w:firstRow="1" w:lastRow="0" w:firstColumn="1" w:lastColumn="0" w:noHBand="0" w:noVBand="1"/>
      </w:tblPr>
      <w:tblGrid>
        <w:gridCol w:w="1560"/>
        <w:gridCol w:w="2268"/>
        <w:gridCol w:w="2268"/>
        <w:gridCol w:w="2551"/>
        <w:gridCol w:w="2693"/>
        <w:gridCol w:w="1985"/>
        <w:gridCol w:w="2268"/>
      </w:tblGrid>
      <w:tr w:rsidR="009E353C" w:rsidTr="00D40468">
        <w:tc>
          <w:tcPr>
            <w:tcW w:w="1560" w:type="dxa"/>
            <w:shd w:val="clear" w:color="auto" w:fill="A6A6A6" w:themeFill="background1" w:themeFillShade="A6"/>
          </w:tcPr>
          <w:p w:rsidR="009E353C" w:rsidRPr="008E2238" w:rsidRDefault="009E353C" w:rsidP="00885650">
            <w:pPr>
              <w:jc w:val="center"/>
              <w:rPr>
                <w:b/>
              </w:rPr>
            </w:pPr>
          </w:p>
        </w:tc>
        <w:tc>
          <w:tcPr>
            <w:tcW w:w="2268" w:type="dxa"/>
            <w:shd w:val="clear" w:color="auto" w:fill="A6A6A6" w:themeFill="background1" w:themeFillShade="A6"/>
          </w:tcPr>
          <w:p w:rsidR="009E353C" w:rsidRPr="00885650" w:rsidRDefault="009E353C" w:rsidP="00885650">
            <w:pPr>
              <w:jc w:val="center"/>
              <w:rPr>
                <w:b/>
              </w:rPr>
            </w:pPr>
            <w:r w:rsidRPr="00885650">
              <w:rPr>
                <w:b/>
              </w:rPr>
              <w:t>Autumn 1</w:t>
            </w:r>
          </w:p>
        </w:tc>
        <w:tc>
          <w:tcPr>
            <w:tcW w:w="2268" w:type="dxa"/>
            <w:shd w:val="clear" w:color="auto" w:fill="A6A6A6" w:themeFill="background1" w:themeFillShade="A6"/>
          </w:tcPr>
          <w:p w:rsidR="009E353C" w:rsidRPr="00885650" w:rsidRDefault="009E353C" w:rsidP="00885650">
            <w:pPr>
              <w:jc w:val="center"/>
              <w:rPr>
                <w:b/>
              </w:rPr>
            </w:pPr>
            <w:r w:rsidRPr="00885650">
              <w:rPr>
                <w:b/>
              </w:rPr>
              <w:t>Autumn 2</w:t>
            </w:r>
          </w:p>
        </w:tc>
        <w:tc>
          <w:tcPr>
            <w:tcW w:w="2551" w:type="dxa"/>
            <w:shd w:val="clear" w:color="auto" w:fill="A6A6A6" w:themeFill="background1" w:themeFillShade="A6"/>
          </w:tcPr>
          <w:p w:rsidR="009E353C" w:rsidRPr="00885650" w:rsidRDefault="009E353C" w:rsidP="00885650">
            <w:pPr>
              <w:jc w:val="center"/>
              <w:rPr>
                <w:b/>
              </w:rPr>
            </w:pPr>
            <w:r w:rsidRPr="00885650">
              <w:rPr>
                <w:b/>
              </w:rPr>
              <w:t>Spring 1</w:t>
            </w:r>
          </w:p>
        </w:tc>
        <w:tc>
          <w:tcPr>
            <w:tcW w:w="2693" w:type="dxa"/>
            <w:shd w:val="clear" w:color="auto" w:fill="A6A6A6" w:themeFill="background1" w:themeFillShade="A6"/>
          </w:tcPr>
          <w:p w:rsidR="009E353C" w:rsidRPr="00885650" w:rsidRDefault="009E353C" w:rsidP="00885650">
            <w:pPr>
              <w:jc w:val="center"/>
              <w:rPr>
                <w:b/>
              </w:rPr>
            </w:pPr>
            <w:r w:rsidRPr="00885650">
              <w:rPr>
                <w:b/>
              </w:rPr>
              <w:t>Spring 2</w:t>
            </w:r>
          </w:p>
        </w:tc>
        <w:tc>
          <w:tcPr>
            <w:tcW w:w="1985" w:type="dxa"/>
            <w:shd w:val="clear" w:color="auto" w:fill="A6A6A6" w:themeFill="background1" w:themeFillShade="A6"/>
          </w:tcPr>
          <w:p w:rsidR="009E353C" w:rsidRPr="00885650" w:rsidRDefault="009E353C" w:rsidP="00885650">
            <w:pPr>
              <w:jc w:val="center"/>
              <w:rPr>
                <w:b/>
              </w:rPr>
            </w:pPr>
            <w:r w:rsidRPr="00885650">
              <w:rPr>
                <w:b/>
              </w:rPr>
              <w:t>Summer 1</w:t>
            </w:r>
          </w:p>
        </w:tc>
        <w:tc>
          <w:tcPr>
            <w:tcW w:w="2268" w:type="dxa"/>
            <w:shd w:val="clear" w:color="auto" w:fill="A6A6A6" w:themeFill="background1" w:themeFillShade="A6"/>
          </w:tcPr>
          <w:p w:rsidR="009E353C" w:rsidRPr="00885650" w:rsidRDefault="009E353C" w:rsidP="00885650">
            <w:pPr>
              <w:jc w:val="center"/>
              <w:rPr>
                <w:b/>
              </w:rPr>
            </w:pPr>
            <w:r w:rsidRPr="00885650">
              <w:rPr>
                <w:b/>
              </w:rPr>
              <w:t>Summer 2</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t>Theme</w:t>
            </w:r>
          </w:p>
        </w:tc>
        <w:tc>
          <w:tcPr>
            <w:tcW w:w="2268" w:type="dxa"/>
          </w:tcPr>
          <w:p w:rsidR="00982E59" w:rsidRDefault="00982E59">
            <w:r>
              <w:t>Survival</w:t>
            </w:r>
          </w:p>
        </w:tc>
        <w:tc>
          <w:tcPr>
            <w:tcW w:w="2268" w:type="dxa"/>
          </w:tcPr>
          <w:p w:rsidR="00982E59" w:rsidRDefault="00982E59">
            <w:r>
              <w:t>Britten</w:t>
            </w:r>
            <w:r w:rsidR="007D3873">
              <w:t>’</w:t>
            </w:r>
            <w:r>
              <w:t>s Got Talent</w:t>
            </w:r>
          </w:p>
        </w:tc>
        <w:tc>
          <w:tcPr>
            <w:tcW w:w="2551" w:type="dxa"/>
          </w:tcPr>
          <w:p w:rsidR="00982E59" w:rsidRDefault="00982E59">
            <w:r>
              <w:t>Heroes and Villains</w:t>
            </w:r>
          </w:p>
        </w:tc>
        <w:tc>
          <w:tcPr>
            <w:tcW w:w="2693" w:type="dxa"/>
          </w:tcPr>
          <w:p w:rsidR="00982E59" w:rsidRDefault="00982E59">
            <w:r>
              <w:t>Super Sleuth</w:t>
            </w:r>
          </w:p>
        </w:tc>
        <w:tc>
          <w:tcPr>
            <w:tcW w:w="4253" w:type="dxa"/>
            <w:gridSpan w:val="2"/>
          </w:tcPr>
          <w:p w:rsidR="00982E59" w:rsidRDefault="00982E59">
            <w:r>
              <w:t>Oh I do like to be beside the seaside</w:t>
            </w:r>
          </w:p>
        </w:tc>
      </w:tr>
      <w:tr w:rsidR="009E353C" w:rsidTr="00D40468">
        <w:tc>
          <w:tcPr>
            <w:tcW w:w="1560" w:type="dxa"/>
            <w:shd w:val="clear" w:color="auto" w:fill="A6A6A6" w:themeFill="background1" w:themeFillShade="A6"/>
          </w:tcPr>
          <w:p w:rsidR="009E353C" w:rsidRDefault="009E353C" w:rsidP="00874B3E">
            <w:pPr>
              <w:rPr>
                <w:b/>
              </w:rPr>
            </w:pPr>
            <w:r>
              <w:rPr>
                <w:b/>
              </w:rPr>
              <w:t>Visits /</w:t>
            </w:r>
            <w:r w:rsidRPr="008E2238">
              <w:rPr>
                <w:b/>
              </w:rPr>
              <w:t>Visitors</w:t>
            </w:r>
          </w:p>
          <w:p w:rsidR="009E353C" w:rsidRPr="008E2238" w:rsidRDefault="009E353C" w:rsidP="00874B3E">
            <w:pPr>
              <w:rPr>
                <w:b/>
              </w:rPr>
            </w:pPr>
            <w:r>
              <w:rPr>
                <w:b/>
              </w:rPr>
              <w:t>Experiences</w:t>
            </w:r>
          </w:p>
        </w:tc>
        <w:tc>
          <w:tcPr>
            <w:tcW w:w="2268" w:type="dxa"/>
          </w:tcPr>
          <w:p w:rsidR="009E353C" w:rsidRPr="00E424DB" w:rsidRDefault="00551921" w:rsidP="00874B3E">
            <w:pPr>
              <w:rPr>
                <w:sz w:val="18"/>
                <w:szCs w:val="18"/>
              </w:rPr>
            </w:pPr>
            <w:r>
              <w:rPr>
                <w:sz w:val="18"/>
                <w:szCs w:val="18"/>
              </w:rPr>
              <w:t xml:space="preserve">Cinema trip </w:t>
            </w:r>
          </w:p>
        </w:tc>
        <w:tc>
          <w:tcPr>
            <w:tcW w:w="2268" w:type="dxa"/>
          </w:tcPr>
          <w:p w:rsidR="009E353C" w:rsidRDefault="00E424DB" w:rsidP="00874B3E">
            <w:pPr>
              <w:rPr>
                <w:sz w:val="18"/>
                <w:szCs w:val="18"/>
              </w:rPr>
            </w:pPr>
            <w:r w:rsidRPr="00E424DB">
              <w:rPr>
                <w:sz w:val="18"/>
                <w:szCs w:val="18"/>
              </w:rPr>
              <w:t>Orchestra/Theatre visit</w:t>
            </w:r>
          </w:p>
          <w:p w:rsidR="009D5B67" w:rsidRPr="00E424DB" w:rsidRDefault="00E424DB" w:rsidP="00874B3E">
            <w:pPr>
              <w:rPr>
                <w:sz w:val="18"/>
                <w:szCs w:val="18"/>
              </w:rPr>
            </w:pPr>
            <w:proofErr w:type="spellStart"/>
            <w:r>
              <w:rPr>
                <w:sz w:val="18"/>
                <w:szCs w:val="18"/>
              </w:rPr>
              <w:t>Jodrull</w:t>
            </w:r>
            <w:proofErr w:type="spellEnd"/>
            <w:r>
              <w:rPr>
                <w:sz w:val="18"/>
                <w:szCs w:val="18"/>
              </w:rPr>
              <w:t xml:space="preserve"> Bank, Experience: a live performance</w:t>
            </w:r>
          </w:p>
        </w:tc>
        <w:tc>
          <w:tcPr>
            <w:tcW w:w="2551" w:type="dxa"/>
          </w:tcPr>
          <w:p w:rsidR="009E353C" w:rsidRPr="00E424DB" w:rsidRDefault="009E353C" w:rsidP="00874B3E">
            <w:pPr>
              <w:rPr>
                <w:sz w:val="18"/>
                <w:szCs w:val="18"/>
              </w:rPr>
            </w:pPr>
          </w:p>
        </w:tc>
        <w:tc>
          <w:tcPr>
            <w:tcW w:w="2693" w:type="dxa"/>
          </w:tcPr>
          <w:p w:rsidR="009E353C" w:rsidRDefault="00E424DB" w:rsidP="00874B3E">
            <w:pPr>
              <w:rPr>
                <w:sz w:val="18"/>
                <w:szCs w:val="18"/>
              </w:rPr>
            </w:pPr>
            <w:r>
              <w:rPr>
                <w:sz w:val="18"/>
                <w:szCs w:val="18"/>
              </w:rPr>
              <w:t>Visit to Brockholes</w:t>
            </w:r>
          </w:p>
          <w:p w:rsidR="00E424DB" w:rsidRPr="00E424DB" w:rsidRDefault="00E424DB" w:rsidP="00874B3E">
            <w:pPr>
              <w:rPr>
                <w:sz w:val="18"/>
                <w:szCs w:val="18"/>
              </w:rPr>
            </w:pPr>
            <w:r>
              <w:rPr>
                <w:sz w:val="18"/>
                <w:szCs w:val="18"/>
              </w:rPr>
              <w:t>Experience: crime scene investigator</w:t>
            </w:r>
          </w:p>
        </w:tc>
        <w:tc>
          <w:tcPr>
            <w:tcW w:w="1985" w:type="dxa"/>
          </w:tcPr>
          <w:p w:rsidR="009E353C" w:rsidRDefault="00E424DB" w:rsidP="008C4783">
            <w:pPr>
              <w:rPr>
                <w:sz w:val="18"/>
                <w:szCs w:val="18"/>
              </w:rPr>
            </w:pPr>
            <w:r>
              <w:rPr>
                <w:sz w:val="18"/>
                <w:szCs w:val="18"/>
              </w:rPr>
              <w:t>Visit to Blackpool</w:t>
            </w:r>
          </w:p>
          <w:p w:rsidR="00E424DB" w:rsidRPr="00E424DB" w:rsidRDefault="00E424DB" w:rsidP="008C4783">
            <w:pPr>
              <w:rPr>
                <w:sz w:val="18"/>
                <w:szCs w:val="18"/>
              </w:rPr>
            </w:pPr>
            <w:r>
              <w:rPr>
                <w:sz w:val="18"/>
                <w:szCs w:val="18"/>
              </w:rPr>
              <w:t>Experience: Tram ride</w:t>
            </w:r>
          </w:p>
        </w:tc>
        <w:tc>
          <w:tcPr>
            <w:tcW w:w="2268" w:type="dxa"/>
          </w:tcPr>
          <w:p w:rsidR="009E353C" w:rsidRDefault="00E424DB" w:rsidP="00874B3E">
            <w:pPr>
              <w:rPr>
                <w:sz w:val="18"/>
                <w:szCs w:val="18"/>
              </w:rPr>
            </w:pPr>
            <w:r>
              <w:rPr>
                <w:sz w:val="18"/>
                <w:szCs w:val="18"/>
              </w:rPr>
              <w:t>Own Production</w:t>
            </w:r>
          </w:p>
          <w:p w:rsidR="00551921" w:rsidRPr="00E424DB" w:rsidRDefault="00551921" w:rsidP="00874B3E">
            <w:pPr>
              <w:rPr>
                <w:sz w:val="18"/>
                <w:szCs w:val="18"/>
              </w:rPr>
            </w:pPr>
            <w:r>
              <w:rPr>
                <w:sz w:val="18"/>
                <w:szCs w:val="18"/>
              </w:rPr>
              <w:t xml:space="preserve">Water park </w:t>
            </w:r>
          </w:p>
        </w:tc>
      </w:tr>
      <w:tr w:rsidR="009E353C" w:rsidTr="00D40468">
        <w:tc>
          <w:tcPr>
            <w:tcW w:w="1560" w:type="dxa"/>
            <w:shd w:val="clear" w:color="auto" w:fill="A6A6A6" w:themeFill="background1" w:themeFillShade="A6"/>
          </w:tcPr>
          <w:p w:rsidR="009E353C" w:rsidRPr="008E2238" w:rsidRDefault="009E353C">
            <w:pPr>
              <w:rPr>
                <w:b/>
              </w:rPr>
            </w:pPr>
            <w:r>
              <w:rPr>
                <w:b/>
              </w:rPr>
              <w:t>English</w:t>
            </w:r>
          </w:p>
        </w:tc>
        <w:tc>
          <w:tcPr>
            <w:tcW w:w="2268" w:type="dxa"/>
          </w:tcPr>
          <w:p w:rsidR="009E353C" w:rsidRDefault="009D5B67" w:rsidP="00903B77">
            <w:pPr>
              <w:rPr>
                <w:sz w:val="18"/>
                <w:szCs w:val="18"/>
              </w:rPr>
            </w:pPr>
            <w:r>
              <w:rPr>
                <w:sz w:val="18"/>
                <w:szCs w:val="18"/>
              </w:rPr>
              <w:t>Novel as a theme</w:t>
            </w:r>
          </w:p>
          <w:p w:rsidR="009D5B67" w:rsidRPr="00E424DB" w:rsidRDefault="009D5B67" w:rsidP="00903B77">
            <w:pPr>
              <w:rPr>
                <w:sz w:val="18"/>
                <w:szCs w:val="18"/>
              </w:rPr>
            </w:pPr>
            <w:r>
              <w:rPr>
                <w:sz w:val="18"/>
                <w:szCs w:val="18"/>
              </w:rPr>
              <w:t>Recount: Biography</w:t>
            </w:r>
          </w:p>
        </w:tc>
        <w:tc>
          <w:tcPr>
            <w:tcW w:w="2268" w:type="dxa"/>
          </w:tcPr>
          <w:p w:rsidR="00622CA4" w:rsidRPr="00622CA4" w:rsidRDefault="00622CA4" w:rsidP="00622CA4">
            <w:pPr>
              <w:rPr>
                <w:rFonts w:cs="Segoe UI"/>
                <w:sz w:val="18"/>
                <w:szCs w:val="18"/>
              </w:rPr>
            </w:pPr>
            <w:r w:rsidRPr="00622CA4">
              <w:rPr>
                <w:rFonts w:cs="Segoe UI"/>
                <w:sz w:val="18"/>
                <w:szCs w:val="18"/>
              </w:rPr>
              <w:t>Classic Fiction</w:t>
            </w:r>
          </w:p>
          <w:p w:rsidR="00622CA4" w:rsidRPr="00622CA4" w:rsidRDefault="00622CA4" w:rsidP="00622CA4">
            <w:pPr>
              <w:rPr>
                <w:rFonts w:cs="Segoe UI"/>
                <w:sz w:val="18"/>
                <w:szCs w:val="18"/>
              </w:rPr>
            </w:pPr>
            <w:r w:rsidRPr="00622CA4">
              <w:rPr>
                <w:rFonts w:cs="Segoe UI"/>
                <w:sz w:val="18"/>
                <w:szCs w:val="18"/>
              </w:rPr>
              <w:t>Poetry - Songs and Lyrics</w:t>
            </w:r>
          </w:p>
          <w:p w:rsidR="009E353C" w:rsidRPr="00622CA4" w:rsidRDefault="00622CA4" w:rsidP="00622CA4">
            <w:pPr>
              <w:rPr>
                <w:sz w:val="18"/>
                <w:szCs w:val="18"/>
              </w:rPr>
            </w:pPr>
            <w:r w:rsidRPr="00622CA4">
              <w:rPr>
                <w:rFonts w:cs="Segoe UI"/>
                <w:sz w:val="18"/>
                <w:szCs w:val="18"/>
              </w:rPr>
              <w:t>Persuasion: A Formal Review</w:t>
            </w:r>
          </w:p>
        </w:tc>
        <w:tc>
          <w:tcPr>
            <w:tcW w:w="2551" w:type="dxa"/>
          </w:tcPr>
          <w:p w:rsidR="00622CA4" w:rsidRPr="00622CA4" w:rsidRDefault="00622CA4" w:rsidP="00622CA4">
            <w:pPr>
              <w:rPr>
                <w:rFonts w:cs="Segoe UI"/>
                <w:sz w:val="18"/>
                <w:szCs w:val="18"/>
              </w:rPr>
            </w:pPr>
            <w:r w:rsidRPr="00622CA4">
              <w:rPr>
                <w:rFonts w:cs="Segoe UI"/>
                <w:sz w:val="18"/>
                <w:szCs w:val="18"/>
              </w:rPr>
              <w:t>Older Literature</w:t>
            </w:r>
          </w:p>
          <w:p w:rsidR="00622CA4" w:rsidRPr="00622CA4" w:rsidRDefault="00622CA4" w:rsidP="00622CA4">
            <w:pPr>
              <w:rPr>
                <w:rFonts w:cs="Segoe UI"/>
                <w:sz w:val="18"/>
                <w:szCs w:val="18"/>
              </w:rPr>
            </w:pPr>
            <w:r w:rsidRPr="00622CA4">
              <w:rPr>
                <w:rFonts w:cs="Segoe UI"/>
                <w:sz w:val="18"/>
                <w:szCs w:val="18"/>
              </w:rPr>
              <w:t>Information Text Hybrid</w:t>
            </w:r>
          </w:p>
          <w:p w:rsidR="009E353C" w:rsidRPr="00622CA4" w:rsidRDefault="00622CA4" w:rsidP="00622CA4">
            <w:pPr>
              <w:rPr>
                <w:sz w:val="18"/>
                <w:szCs w:val="18"/>
              </w:rPr>
            </w:pPr>
            <w:r w:rsidRPr="00622CA4">
              <w:rPr>
                <w:rFonts w:cs="Segoe UI"/>
                <w:sz w:val="18"/>
                <w:szCs w:val="18"/>
              </w:rPr>
              <w:t>Poems With Imagery</w:t>
            </w:r>
          </w:p>
        </w:tc>
        <w:tc>
          <w:tcPr>
            <w:tcW w:w="2693" w:type="dxa"/>
          </w:tcPr>
          <w:p w:rsidR="00622CA4" w:rsidRPr="00622CA4" w:rsidRDefault="00622CA4" w:rsidP="00622CA4">
            <w:pPr>
              <w:rPr>
                <w:rFonts w:cs="Segoe UI"/>
                <w:sz w:val="18"/>
                <w:szCs w:val="18"/>
              </w:rPr>
            </w:pPr>
            <w:r w:rsidRPr="00622CA4">
              <w:rPr>
                <w:rFonts w:cs="Segoe UI"/>
                <w:sz w:val="18"/>
                <w:szCs w:val="18"/>
              </w:rPr>
              <w:t>Detective / Crime Fiction</w:t>
            </w:r>
          </w:p>
          <w:p w:rsidR="009E353C" w:rsidRPr="00E424DB" w:rsidRDefault="00622CA4" w:rsidP="00622CA4">
            <w:pPr>
              <w:rPr>
                <w:sz w:val="18"/>
                <w:szCs w:val="18"/>
              </w:rPr>
            </w:pPr>
            <w:r w:rsidRPr="00622CA4">
              <w:rPr>
                <w:rFonts w:cs="Segoe UI"/>
                <w:sz w:val="18"/>
                <w:szCs w:val="18"/>
              </w:rPr>
              <w:t>Explanations</w:t>
            </w:r>
          </w:p>
        </w:tc>
        <w:tc>
          <w:tcPr>
            <w:tcW w:w="1985" w:type="dxa"/>
          </w:tcPr>
          <w:p w:rsidR="00622CA4" w:rsidRPr="00622CA4" w:rsidRDefault="00622CA4" w:rsidP="00622CA4">
            <w:pPr>
              <w:rPr>
                <w:rFonts w:cs="Segoe UI"/>
                <w:sz w:val="18"/>
                <w:szCs w:val="18"/>
              </w:rPr>
            </w:pPr>
            <w:r w:rsidRPr="00622CA4">
              <w:rPr>
                <w:rFonts w:cs="Segoe UI"/>
                <w:sz w:val="18"/>
                <w:szCs w:val="18"/>
              </w:rPr>
              <w:t>Short Stories with Flashbacks</w:t>
            </w:r>
          </w:p>
          <w:p w:rsidR="00622CA4" w:rsidRPr="00622CA4" w:rsidRDefault="00622CA4" w:rsidP="00622CA4">
            <w:pPr>
              <w:rPr>
                <w:rFonts w:cs="Segoe UI"/>
                <w:sz w:val="18"/>
                <w:szCs w:val="18"/>
              </w:rPr>
            </w:pPr>
            <w:r w:rsidRPr="00622CA4">
              <w:rPr>
                <w:rFonts w:cs="Segoe UI"/>
                <w:sz w:val="18"/>
                <w:szCs w:val="18"/>
              </w:rPr>
              <w:t>Discussion and Debate</w:t>
            </w:r>
          </w:p>
          <w:p w:rsidR="009E353C" w:rsidRPr="00E424DB" w:rsidRDefault="00622CA4" w:rsidP="00622CA4">
            <w:pPr>
              <w:rPr>
                <w:sz w:val="18"/>
                <w:szCs w:val="18"/>
              </w:rPr>
            </w:pPr>
            <w:r w:rsidRPr="00622CA4">
              <w:rPr>
                <w:rFonts w:cs="Segoe UI"/>
                <w:sz w:val="18"/>
                <w:szCs w:val="18"/>
              </w:rPr>
              <w:t>Classic Narrative Poetry</w:t>
            </w:r>
          </w:p>
        </w:tc>
        <w:tc>
          <w:tcPr>
            <w:tcW w:w="2268" w:type="dxa"/>
          </w:tcPr>
          <w:p w:rsidR="009E353C" w:rsidRDefault="00982E59">
            <w:pPr>
              <w:rPr>
                <w:sz w:val="18"/>
                <w:szCs w:val="18"/>
              </w:rPr>
            </w:pPr>
            <w:r>
              <w:rPr>
                <w:sz w:val="18"/>
                <w:szCs w:val="18"/>
              </w:rPr>
              <w:t>Novel as a theme</w:t>
            </w:r>
          </w:p>
          <w:p w:rsidR="00982E59" w:rsidRDefault="00982E59">
            <w:pPr>
              <w:rPr>
                <w:sz w:val="18"/>
                <w:szCs w:val="18"/>
              </w:rPr>
            </w:pPr>
            <w:r>
              <w:rPr>
                <w:sz w:val="18"/>
                <w:szCs w:val="18"/>
              </w:rPr>
              <w:t>An autobiography written in role as a character</w:t>
            </w:r>
          </w:p>
          <w:p w:rsidR="00982E59" w:rsidRPr="00E424DB" w:rsidRDefault="00982E59">
            <w:pPr>
              <w:rPr>
                <w:sz w:val="18"/>
                <w:szCs w:val="18"/>
              </w:rPr>
            </w:pPr>
            <w:r>
              <w:rPr>
                <w:sz w:val="18"/>
                <w:szCs w:val="18"/>
              </w:rPr>
              <w:t>A poem based on a model</w:t>
            </w:r>
          </w:p>
        </w:tc>
      </w:tr>
      <w:tr w:rsidR="007D3873" w:rsidTr="00BB2E02">
        <w:tc>
          <w:tcPr>
            <w:tcW w:w="1560" w:type="dxa"/>
            <w:shd w:val="clear" w:color="auto" w:fill="A6A6A6" w:themeFill="background1" w:themeFillShade="A6"/>
          </w:tcPr>
          <w:p w:rsidR="007D3873" w:rsidRDefault="007D3873">
            <w:pPr>
              <w:rPr>
                <w:b/>
              </w:rPr>
            </w:pPr>
            <w:r>
              <w:rPr>
                <w:b/>
              </w:rPr>
              <w:t>Reading</w:t>
            </w:r>
          </w:p>
        </w:tc>
        <w:tc>
          <w:tcPr>
            <w:tcW w:w="4536" w:type="dxa"/>
            <w:gridSpan w:val="2"/>
          </w:tcPr>
          <w:p w:rsidR="007D3873" w:rsidRPr="00E424DB" w:rsidRDefault="007D3873">
            <w:pPr>
              <w:rPr>
                <w:sz w:val="18"/>
                <w:szCs w:val="18"/>
              </w:rPr>
            </w:pPr>
            <w:r>
              <w:rPr>
                <w:sz w:val="18"/>
                <w:szCs w:val="18"/>
              </w:rPr>
              <w:t xml:space="preserve">Bear </w:t>
            </w:r>
            <w:proofErr w:type="spellStart"/>
            <w:r>
              <w:rPr>
                <w:sz w:val="18"/>
                <w:szCs w:val="18"/>
              </w:rPr>
              <w:t>Grylls</w:t>
            </w:r>
            <w:proofErr w:type="spellEnd"/>
            <w:r>
              <w:rPr>
                <w:sz w:val="18"/>
                <w:szCs w:val="18"/>
              </w:rPr>
              <w:t xml:space="preserve"> Mission survival</w:t>
            </w:r>
          </w:p>
        </w:tc>
        <w:tc>
          <w:tcPr>
            <w:tcW w:w="2551" w:type="dxa"/>
          </w:tcPr>
          <w:p w:rsidR="007D3873" w:rsidRPr="00E424DB" w:rsidRDefault="007D3873" w:rsidP="008126E1">
            <w:pPr>
              <w:rPr>
                <w:sz w:val="18"/>
                <w:szCs w:val="18"/>
              </w:rPr>
            </w:pPr>
            <w:r>
              <w:rPr>
                <w:sz w:val="18"/>
                <w:szCs w:val="18"/>
              </w:rPr>
              <w:t>Macbeth</w:t>
            </w:r>
          </w:p>
        </w:tc>
        <w:tc>
          <w:tcPr>
            <w:tcW w:w="2693" w:type="dxa"/>
          </w:tcPr>
          <w:p w:rsidR="007D3873" w:rsidRPr="00E424DB" w:rsidRDefault="007D3873">
            <w:pPr>
              <w:rPr>
                <w:sz w:val="18"/>
                <w:szCs w:val="18"/>
              </w:rPr>
            </w:pPr>
            <w:r>
              <w:rPr>
                <w:sz w:val="18"/>
                <w:szCs w:val="18"/>
              </w:rPr>
              <w:t>Whodunit? Detective stories by Phillip Pullman</w:t>
            </w:r>
          </w:p>
        </w:tc>
        <w:tc>
          <w:tcPr>
            <w:tcW w:w="4253" w:type="dxa"/>
            <w:gridSpan w:val="2"/>
          </w:tcPr>
          <w:p w:rsidR="007D3873" w:rsidRPr="00E424DB" w:rsidRDefault="007D3873">
            <w:pPr>
              <w:rPr>
                <w:sz w:val="18"/>
                <w:szCs w:val="18"/>
              </w:rPr>
            </w:pPr>
            <w:r>
              <w:rPr>
                <w:sz w:val="18"/>
                <w:szCs w:val="18"/>
              </w:rPr>
              <w:t xml:space="preserve">Kensuke’s Kingdom </w:t>
            </w:r>
          </w:p>
        </w:tc>
      </w:tr>
      <w:tr w:rsidR="009E353C" w:rsidTr="00D40468">
        <w:tc>
          <w:tcPr>
            <w:tcW w:w="1560" w:type="dxa"/>
            <w:shd w:val="clear" w:color="auto" w:fill="A6A6A6" w:themeFill="background1" w:themeFillShade="A6"/>
          </w:tcPr>
          <w:p w:rsidR="009E353C" w:rsidRPr="008E2238" w:rsidRDefault="009E353C">
            <w:pPr>
              <w:rPr>
                <w:b/>
              </w:rPr>
            </w:pPr>
            <w:r w:rsidRPr="008E2238">
              <w:rPr>
                <w:b/>
              </w:rPr>
              <w:t>RE</w:t>
            </w:r>
          </w:p>
        </w:tc>
        <w:tc>
          <w:tcPr>
            <w:tcW w:w="2268" w:type="dxa"/>
          </w:tcPr>
          <w:p w:rsidR="009E353C" w:rsidRPr="00E424DB" w:rsidRDefault="009D5B67">
            <w:pPr>
              <w:rPr>
                <w:sz w:val="18"/>
                <w:szCs w:val="18"/>
              </w:rPr>
            </w:pPr>
            <w:r>
              <w:rPr>
                <w:sz w:val="18"/>
                <w:szCs w:val="18"/>
              </w:rPr>
              <w:t>The Kingdom of God</w:t>
            </w:r>
          </w:p>
        </w:tc>
        <w:tc>
          <w:tcPr>
            <w:tcW w:w="2268" w:type="dxa"/>
          </w:tcPr>
          <w:p w:rsidR="009E353C" w:rsidRPr="00E424DB" w:rsidRDefault="009D5B67">
            <w:pPr>
              <w:rPr>
                <w:sz w:val="18"/>
                <w:szCs w:val="18"/>
              </w:rPr>
            </w:pPr>
            <w:r>
              <w:rPr>
                <w:sz w:val="18"/>
                <w:szCs w:val="18"/>
              </w:rPr>
              <w:t>The work of the Apostles</w:t>
            </w:r>
          </w:p>
        </w:tc>
        <w:tc>
          <w:tcPr>
            <w:tcW w:w="2551" w:type="dxa"/>
          </w:tcPr>
          <w:p w:rsidR="009E353C" w:rsidRPr="00E424DB" w:rsidRDefault="009D5B67">
            <w:pPr>
              <w:rPr>
                <w:sz w:val="18"/>
                <w:szCs w:val="18"/>
              </w:rPr>
            </w:pPr>
            <w:r>
              <w:rPr>
                <w:sz w:val="18"/>
                <w:szCs w:val="18"/>
              </w:rPr>
              <w:t>Justice</w:t>
            </w:r>
          </w:p>
        </w:tc>
        <w:tc>
          <w:tcPr>
            <w:tcW w:w="2693" w:type="dxa"/>
          </w:tcPr>
          <w:p w:rsidR="009E353C" w:rsidRPr="00E424DB" w:rsidRDefault="009D5B67">
            <w:pPr>
              <w:rPr>
                <w:sz w:val="18"/>
                <w:szCs w:val="18"/>
              </w:rPr>
            </w:pPr>
            <w:r>
              <w:rPr>
                <w:sz w:val="18"/>
                <w:szCs w:val="18"/>
              </w:rPr>
              <w:t>Jesus – the bread of life</w:t>
            </w:r>
          </w:p>
        </w:tc>
        <w:tc>
          <w:tcPr>
            <w:tcW w:w="1985" w:type="dxa"/>
          </w:tcPr>
          <w:p w:rsidR="009E353C" w:rsidRPr="00E424DB" w:rsidRDefault="009D5B67" w:rsidP="008C4783">
            <w:pPr>
              <w:rPr>
                <w:sz w:val="18"/>
                <w:szCs w:val="18"/>
              </w:rPr>
            </w:pPr>
            <w:r>
              <w:rPr>
                <w:sz w:val="18"/>
                <w:szCs w:val="18"/>
              </w:rPr>
              <w:t>Jesus – the son of God</w:t>
            </w:r>
          </w:p>
        </w:tc>
        <w:tc>
          <w:tcPr>
            <w:tcW w:w="2268" w:type="dxa"/>
          </w:tcPr>
          <w:p w:rsidR="009E353C" w:rsidRPr="00E424DB" w:rsidRDefault="009D5B67">
            <w:pPr>
              <w:rPr>
                <w:sz w:val="18"/>
                <w:szCs w:val="18"/>
              </w:rPr>
            </w:pPr>
            <w:r>
              <w:rPr>
                <w:sz w:val="18"/>
                <w:szCs w:val="18"/>
              </w:rPr>
              <w:t>Called to serve</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t>Science</w:t>
            </w:r>
          </w:p>
        </w:tc>
        <w:tc>
          <w:tcPr>
            <w:tcW w:w="2268" w:type="dxa"/>
          </w:tcPr>
          <w:p w:rsidR="00982E59" w:rsidRPr="00E424DB" w:rsidRDefault="00982E59">
            <w:pPr>
              <w:rPr>
                <w:sz w:val="18"/>
                <w:szCs w:val="18"/>
              </w:rPr>
            </w:pPr>
            <w:r>
              <w:rPr>
                <w:sz w:val="18"/>
                <w:szCs w:val="18"/>
              </w:rPr>
              <w:t xml:space="preserve">Environment – Evolution and </w:t>
            </w:r>
            <w:proofErr w:type="spellStart"/>
            <w:proofErr w:type="gramStart"/>
            <w:r>
              <w:rPr>
                <w:sz w:val="18"/>
                <w:szCs w:val="18"/>
              </w:rPr>
              <w:t>Inheritance,recognise</w:t>
            </w:r>
            <w:proofErr w:type="spellEnd"/>
            <w:proofErr w:type="gramEnd"/>
            <w:r>
              <w:rPr>
                <w:sz w:val="18"/>
                <w:szCs w:val="18"/>
              </w:rPr>
              <w:t xml:space="preserve"> fossils provide information about living things that inhabited the Earth millions of years ago and that they have changed over time. Identify how animals and plants are adapted to suit their environment and adaptation may lead to evolution.</w:t>
            </w:r>
          </w:p>
        </w:tc>
        <w:tc>
          <w:tcPr>
            <w:tcW w:w="2268" w:type="dxa"/>
          </w:tcPr>
          <w:p w:rsidR="00982E59" w:rsidRDefault="00982E59">
            <w:pPr>
              <w:rPr>
                <w:sz w:val="18"/>
                <w:szCs w:val="18"/>
              </w:rPr>
            </w:pPr>
            <w:r>
              <w:rPr>
                <w:sz w:val="18"/>
                <w:szCs w:val="18"/>
              </w:rPr>
              <w:t>Light and Astronomy – how light travels. Encouraging children to draw how they see things and how light behaves and representing light travelling in straight lines.</w:t>
            </w:r>
          </w:p>
          <w:p w:rsidR="00982E59" w:rsidRPr="00E424DB" w:rsidRDefault="00982E59">
            <w:pPr>
              <w:rPr>
                <w:sz w:val="18"/>
                <w:szCs w:val="18"/>
              </w:rPr>
            </w:pPr>
            <w:r>
              <w:rPr>
                <w:sz w:val="18"/>
                <w:szCs w:val="18"/>
              </w:rPr>
              <w:t>Explore reflection, explain how the eye is able to see things. Explain why shadows have the same shape as the objects that cast them.</w:t>
            </w:r>
          </w:p>
        </w:tc>
        <w:tc>
          <w:tcPr>
            <w:tcW w:w="2551" w:type="dxa"/>
          </w:tcPr>
          <w:p w:rsidR="00982E59" w:rsidRDefault="00982E59">
            <w:pPr>
              <w:rPr>
                <w:sz w:val="18"/>
                <w:szCs w:val="18"/>
              </w:rPr>
            </w:pPr>
            <w:r>
              <w:rPr>
                <w:sz w:val="18"/>
                <w:szCs w:val="18"/>
              </w:rPr>
              <w:t>Animals/Health and the circulatory system</w:t>
            </w:r>
          </w:p>
          <w:p w:rsidR="00D40468" w:rsidRDefault="00982E59">
            <w:pPr>
              <w:rPr>
                <w:sz w:val="18"/>
                <w:szCs w:val="18"/>
              </w:rPr>
            </w:pPr>
            <w:r>
              <w:rPr>
                <w:sz w:val="18"/>
                <w:szCs w:val="18"/>
              </w:rPr>
              <w:t xml:space="preserve">Health Heroes: the children are going to encourage other people to keep healthy and look after their bodies. </w:t>
            </w:r>
          </w:p>
          <w:p w:rsidR="00D40468" w:rsidRDefault="00D40468">
            <w:pPr>
              <w:rPr>
                <w:sz w:val="18"/>
                <w:szCs w:val="18"/>
              </w:rPr>
            </w:pPr>
            <w:r>
              <w:rPr>
                <w:sz w:val="18"/>
                <w:szCs w:val="18"/>
              </w:rPr>
              <w:t>Body Villains: research the effects of alcohol, drugs, tobacco, poor diet and lack of exercise</w:t>
            </w:r>
          </w:p>
          <w:p w:rsidR="00982E59" w:rsidRPr="00E424DB" w:rsidRDefault="00982E59">
            <w:pPr>
              <w:rPr>
                <w:sz w:val="18"/>
                <w:szCs w:val="18"/>
              </w:rPr>
            </w:pPr>
            <w:r>
              <w:rPr>
                <w:sz w:val="18"/>
                <w:szCs w:val="18"/>
              </w:rPr>
              <w:t>Design a trim trail course around school that alternates vigorous with less energetic exercise and resting stations.</w:t>
            </w:r>
          </w:p>
        </w:tc>
        <w:tc>
          <w:tcPr>
            <w:tcW w:w="2693" w:type="dxa"/>
          </w:tcPr>
          <w:p w:rsidR="00982E59" w:rsidRDefault="00982E59" w:rsidP="008126E1">
            <w:pPr>
              <w:rPr>
                <w:sz w:val="18"/>
                <w:szCs w:val="18"/>
              </w:rPr>
            </w:pPr>
            <w:r>
              <w:rPr>
                <w:sz w:val="18"/>
                <w:szCs w:val="18"/>
              </w:rPr>
              <w:t>Environment – Classification</w:t>
            </w:r>
          </w:p>
          <w:p w:rsidR="00982E59" w:rsidRDefault="00982E59" w:rsidP="008126E1">
            <w:pPr>
              <w:rPr>
                <w:sz w:val="18"/>
                <w:szCs w:val="18"/>
              </w:rPr>
            </w:pPr>
            <w:r>
              <w:rPr>
                <w:sz w:val="18"/>
                <w:szCs w:val="18"/>
              </w:rPr>
              <w:t>Describe how living things are classified into broad groups according to common observable characteristics and based on similarities and differences, including micro-organisms, plants and animals.</w:t>
            </w:r>
          </w:p>
          <w:p w:rsidR="00982E59" w:rsidRPr="00E424DB" w:rsidRDefault="00982E59" w:rsidP="008126E1">
            <w:pPr>
              <w:rPr>
                <w:sz w:val="18"/>
                <w:szCs w:val="18"/>
              </w:rPr>
            </w:pPr>
            <w:r>
              <w:rPr>
                <w:sz w:val="18"/>
                <w:szCs w:val="18"/>
              </w:rPr>
              <w:t>Give reasons for classifications. Explain how living things are grouped.</w:t>
            </w:r>
          </w:p>
        </w:tc>
        <w:tc>
          <w:tcPr>
            <w:tcW w:w="4253" w:type="dxa"/>
            <w:gridSpan w:val="2"/>
          </w:tcPr>
          <w:p w:rsidR="00982E59" w:rsidRDefault="00D40468">
            <w:pPr>
              <w:rPr>
                <w:sz w:val="18"/>
                <w:szCs w:val="18"/>
              </w:rPr>
            </w:pPr>
            <w:proofErr w:type="gramStart"/>
            <w:r>
              <w:rPr>
                <w:sz w:val="18"/>
                <w:szCs w:val="18"/>
              </w:rPr>
              <w:t>Electricity :</w:t>
            </w:r>
            <w:proofErr w:type="gramEnd"/>
            <w:r>
              <w:rPr>
                <w:sz w:val="18"/>
                <w:szCs w:val="18"/>
              </w:rPr>
              <w:t xml:space="preserve"> associate the brightness of a lamp or the volume of a buzzer with the number and voltage of cells used in the circuit.</w:t>
            </w:r>
          </w:p>
          <w:p w:rsidR="00D40468" w:rsidRPr="00E424DB" w:rsidRDefault="00D40468">
            <w:pPr>
              <w:rPr>
                <w:sz w:val="18"/>
                <w:szCs w:val="18"/>
              </w:rPr>
            </w:pPr>
            <w:r>
              <w:rPr>
                <w:sz w:val="18"/>
                <w:szCs w:val="18"/>
              </w:rPr>
              <w:t>Compare and give reasons for variations in how components function. Use recognised symbols when representing a simple circuit. Use and interpret circuit diagrams to construct a variety of more complex circuits predicting whether they will ‘work’.</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t>Computing</w:t>
            </w:r>
          </w:p>
        </w:tc>
        <w:tc>
          <w:tcPr>
            <w:tcW w:w="2268" w:type="dxa"/>
          </w:tcPr>
          <w:p w:rsidR="00982E59" w:rsidRPr="00E424DB" w:rsidRDefault="00982E59">
            <w:pPr>
              <w:rPr>
                <w:sz w:val="18"/>
                <w:szCs w:val="18"/>
              </w:rPr>
            </w:pPr>
            <w:r>
              <w:rPr>
                <w:sz w:val="18"/>
                <w:szCs w:val="18"/>
              </w:rPr>
              <w:t>Digital research – searching skills The main digital research project in Upper KS2.</w:t>
            </w:r>
          </w:p>
        </w:tc>
        <w:tc>
          <w:tcPr>
            <w:tcW w:w="2268" w:type="dxa"/>
          </w:tcPr>
          <w:p w:rsidR="00982E59" w:rsidRPr="00E424DB" w:rsidRDefault="00982E59">
            <w:pPr>
              <w:rPr>
                <w:sz w:val="18"/>
                <w:szCs w:val="18"/>
              </w:rPr>
            </w:pPr>
            <w:r>
              <w:rPr>
                <w:sz w:val="18"/>
                <w:szCs w:val="18"/>
              </w:rPr>
              <w:t>Design, create and manage and manipulate digital content.</w:t>
            </w:r>
          </w:p>
        </w:tc>
        <w:tc>
          <w:tcPr>
            <w:tcW w:w="2551" w:type="dxa"/>
          </w:tcPr>
          <w:p w:rsidR="00982E59" w:rsidRPr="00E424DB" w:rsidRDefault="00982E59">
            <w:pPr>
              <w:rPr>
                <w:sz w:val="18"/>
                <w:szCs w:val="18"/>
              </w:rPr>
            </w:pPr>
            <w:r>
              <w:rPr>
                <w:sz w:val="18"/>
                <w:szCs w:val="18"/>
              </w:rPr>
              <w:t>Programming skills: focus on bringing the skills they have learnt together. Providing them with some autonomy in creating their own game or simulation.</w:t>
            </w:r>
          </w:p>
        </w:tc>
        <w:tc>
          <w:tcPr>
            <w:tcW w:w="2693" w:type="dxa"/>
          </w:tcPr>
          <w:p w:rsidR="00982E59" w:rsidRDefault="00982E59">
            <w:pPr>
              <w:rPr>
                <w:sz w:val="18"/>
                <w:szCs w:val="18"/>
              </w:rPr>
            </w:pPr>
            <w:r>
              <w:rPr>
                <w:sz w:val="18"/>
                <w:szCs w:val="18"/>
              </w:rPr>
              <w:t>Digital Research/IT/CS (networking)</w:t>
            </w:r>
          </w:p>
          <w:p w:rsidR="00982E59" w:rsidRDefault="00982E59">
            <w:pPr>
              <w:rPr>
                <w:sz w:val="18"/>
                <w:szCs w:val="18"/>
              </w:rPr>
            </w:pPr>
            <w:r>
              <w:rPr>
                <w:sz w:val="18"/>
                <w:szCs w:val="18"/>
              </w:rPr>
              <w:t>Links to learning in science and Design Technology.</w:t>
            </w:r>
          </w:p>
          <w:p w:rsidR="00D40468" w:rsidRPr="00E424DB" w:rsidRDefault="00D40468">
            <w:pPr>
              <w:rPr>
                <w:sz w:val="18"/>
                <w:szCs w:val="18"/>
              </w:rPr>
            </w:pPr>
          </w:p>
        </w:tc>
        <w:tc>
          <w:tcPr>
            <w:tcW w:w="4253" w:type="dxa"/>
            <w:gridSpan w:val="2"/>
          </w:tcPr>
          <w:p w:rsidR="00982E59" w:rsidRDefault="00D40468">
            <w:pPr>
              <w:rPr>
                <w:sz w:val="18"/>
                <w:szCs w:val="18"/>
              </w:rPr>
            </w:pPr>
            <w:r>
              <w:rPr>
                <w:sz w:val="18"/>
                <w:szCs w:val="18"/>
              </w:rPr>
              <w:t>Programming skills:</w:t>
            </w:r>
          </w:p>
          <w:p w:rsidR="00D40468" w:rsidRDefault="00D40468" w:rsidP="00D40468">
            <w:pPr>
              <w:pStyle w:val="ListParagraph"/>
              <w:numPr>
                <w:ilvl w:val="0"/>
                <w:numId w:val="2"/>
              </w:numPr>
              <w:rPr>
                <w:sz w:val="18"/>
                <w:szCs w:val="18"/>
              </w:rPr>
            </w:pPr>
            <w:r>
              <w:rPr>
                <w:sz w:val="18"/>
                <w:szCs w:val="18"/>
              </w:rPr>
              <w:t>A control technology</w:t>
            </w:r>
          </w:p>
          <w:p w:rsidR="00D40468" w:rsidRPr="00D40468" w:rsidRDefault="00D40468" w:rsidP="00D40468">
            <w:pPr>
              <w:pStyle w:val="ListParagraph"/>
              <w:numPr>
                <w:ilvl w:val="0"/>
                <w:numId w:val="2"/>
              </w:numPr>
              <w:rPr>
                <w:sz w:val="18"/>
                <w:szCs w:val="18"/>
              </w:rPr>
            </w:pPr>
            <w:r>
              <w:rPr>
                <w:sz w:val="18"/>
                <w:szCs w:val="18"/>
              </w:rPr>
              <w:t>A programming and computational thinking project</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t>History</w:t>
            </w:r>
          </w:p>
        </w:tc>
        <w:tc>
          <w:tcPr>
            <w:tcW w:w="2268" w:type="dxa"/>
          </w:tcPr>
          <w:p w:rsidR="00982E59" w:rsidRPr="00E424DB" w:rsidRDefault="00982E59">
            <w:pPr>
              <w:rPr>
                <w:sz w:val="18"/>
                <w:szCs w:val="18"/>
              </w:rPr>
            </w:pPr>
          </w:p>
        </w:tc>
        <w:tc>
          <w:tcPr>
            <w:tcW w:w="2268" w:type="dxa"/>
          </w:tcPr>
          <w:p w:rsidR="00982E59" w:rsidRPr="00E424DB" w:rsidRDefault="00982E59">
            <w:pPr>
              <w:rPr>
                <w:sz w:val="18"/>
                <w:szCs w:val="18"/>
              </w:rPr>
            </w:pPr>
          </w:p>
        </w:tc>
        <w:tc>
          <w:tcPr>
            <w:tcW w:w="2551" w:type="dxa"/>
          </w:tcPr>
          <w:p w:rsidR="00D40468" w:rsidRDefault="00D40468" w:rsidP="000A26AA">
            <w:pPr>
              <w:rPr>
                <w:sz w:val="18"/>
                <w:szCs w:val="18"/>
              </w:rPr>
            </w:pPr>
            <w:r>
              <w:rPr>
                <w:sz w:val="18"/>
                <w:szCs w:val="18"/>
              </w:rPr>
              <w:t>Famous People:</w:t>
            </w:r>
          </w:p>
          <w:p w:rsidR="00D40468" w:rsidRPr="00D40468" w:rsidRDefault="00D40468" w:rsidP="000A26AA">
            <w:pPr>
              <w:rPr>
                <w:i/>
                <w:sz w:val="18"/>
                <w:szCs w:val="18"/>
              </w:rPr>
            </w:pPr>
            <w:r>
              <w:rPr>
                <w:sz w:val="18"/>
                <w:szCs w:val="18"/>
              </w:rPr>
              <w:t xml:space="preserve">Research: </w:t>
            </w:r>
            <w:r w:rsidRPr="00D40468">
              <w:rPr>
                <w:i/>
                <w:sz w:val="18"/>
                <w:szCs w:val="18"/>
              </w:rPr>
              <w:t xml:space="preserve">James Lind, Elsie </w:t>
            </w:r>
            <w:proofErr w:type="spellStart"/>
            <w:r w:rsidRPr="00D40468">
              <w:rPr>
                <w:i/>
                <w:sz w:val="18"/>
                <w:szCs w:val="18"/>
              </w:rPr>
              <w:t>Widdowson</w:t>
            </w:r>
            <w:proofErr w:type="spellEnd"/>
            <w:r w:rsidRPr="00D40468">
              <w:rPr>
                <w:i/>
                <w:sz w:val="18"/>
                <w:szCs w:val="18"/>
              </w:rPr>
              <w:t>, Lord Boyd Orr, Louis Pasteur</w:t>
            </w:r>
            <w:r>
              <w:rPr>
                <w:i/>
                <w:sz w:val="18"/>
                <w:szCs w:val="18"/>
              </w:rPr>
              <w:t xml:space="preserve">. </w:t>
            </w:r>
            <w:r>
              <w:rPr>
                <w:sz w:val="18"/>
                <w:szCs w:val="18"/>
              </w:rPr>
              <w:t xml:space="preserve">Linked to Macbeth, study </w:t>
            </w:r>
            <w:r>
              <w:rPr>
                <w:i/>
                <w:sz w:val="18"/>
                <w:szCs w:val="18"/>
              </w:rPr>
              <w:t xml:space="preserve">William </w:t>
            </w:r>
            <w:proofErr w:type="spellStart"/>
            <w:r>
              <w:rPr>
                <w:i/>
                <w:sz w:val="18"/>
                <w:szCs w:val="18"/>
              </w:rPr>
              <w:t>Shakespear.</w:t>
            </w:r>
            <w:r>
              <w:rPr>
                <w:sz w:val="18"/>
                <w:szCs w:val="18"/>
              </w:rPr>
              <w:t>Linked</w:t>
            </w:r>
            <w:proofErr w:type="spellEnd"/>
            <w:r>
              <w:rPr>
                <w:sz w:val="18"/>
                <w:szCs w:val="18"/>
              </w:rPr>
              <w:t xml:space="preserve"> to literacy: Biography: Life of Mother Theresa</w:t>
            </w:r>
          </w:p>
        </w:tc>
        <w:tc>
          <w:tcPr>
            <w:tcW w:w="2693" w:type="dxa"/>
          </w:tcPr>
          <w:p w:rsidR="00982E59" w:rsidRPr="00E424DB" w:rsidRDefault="00982E59">
            <w:pPr>
              <w:rPr>
                <w:sz w:val="18"/>
                <w:szCs w:val="18"/>
              </w:rPr>
            </w:pPr>
          </w:p>
        </w:tc>
        <w:tc>
          <w:tcPr>
            <w:tcW w:w="4253" w:type="dxa"/>
            <w:gridSpan w:val="2"/>
          </w:tcPr>
          <w:p w:rsidR="00982E59" w:rsidRPr="00E424DB" w:rsidRDefault="00D40468">
            <w:pPr>
              <w:rPr>
                <w:sz w:val="18"/>
                <w:szCs w:val="18"/>
              </w:rPr>
            </w:pPr>
            <w:r>
              <w:rPr>
                <w:sz w:val="18"/>
                <w:szCs w:val="18"/>
              </w:rPr>
              <w:t>Holidays and Leisure: Make comparisons and analyse trends between different periods, focusing primarily on the period from the Victorian era to the present day. The impact of railways and the growth of seaside towns – Blackpool. Journeys from different eras e.g. The Grand Tour, Medieval Pilgrimages, Spas, Seaside holidays.</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lastRenderedPageBreak/>
              <w:t>Geography</w:t>
            </w:r>
          </w:p>
        </w:tc>
        <w:tc>
          <w:tcPr>
            <w:tcW w:w="2268" w:type="dxa"/>
          </w:tcPr>
          <w:p w:rsidR="00982E59" w:rsidRPr="00E424DB" w:rsidRDefault="00982E59">
            <w:pPr>
              <w:rPr>
                <w:sz w:val="18"/>
                <w:szCs w:val="18"/>
              </w:rPr>
            </w:pPr>
            <w:r>
              <w:rPr>
                <w:sz w:val="18"/>
                <w:szCs w:val="18"/>
              </w:rPr>
              <w:t>Research – aspects of World Geography and specific countries, in the news of with a personal link or relevance.</w:t>
            </w:r>
          </w:p>
        </w:tc>
        <w:tc>
          <w:tcPr>
            <w:tcW w:w="2268" w:type="dxa"/>
          </w:tcPr>
          <w:p w:rsidR="00982E59" w:rsidRPr="00E424DB" w:rsidRDefault="00982E59">
            <w:pPr>
              <w:rPr>
                <w:sz w:val="18"/>
                <w:szCs w:val="18"/>
              </w:rPr>
            </w:pPr>
          </w:p>
        </w:tc>
        <w:tc>
          <w:tcPr>
            <w:tcW w:w="2551" w:type="dxa"/>
          </w:tcPr>
          <w:p w:rsidR="00982E59" w:rsidRDefault="00982E59">
            <w:pPr>
              <w:rPr>
                <w:sz w:val="18"/>
                <w:szCs w:val="18"/>
              </w:rPr>
            </w:pPr>
            <w:r>
              <w:rPr>
                <w:sz w:val="18"/>
                <w:szCs w:val="18"/>
              </w:rPr>
              <w:t>Trim Trail/ link to science:</w:t>
            </w:r>
          </w:p>
          <w:p w:rsidR="00982E59" w:rsidRPr="00E424DB" w:rsidRDefault="00982E59">
            <w:pPr>
              <w:rPr>
                <w:sz w:val="18"/>
                <w:szCs w:val="18"/>
              </w:rPr>
            </w:pPr>
            <w:r>
              <w:rPr>
                <w:sz w:val="18"/>
                <w:szCs w:val="18"/>
              </w:rPr>
              <w:t>Make a simple map to show the route and explain each task on the trail</w:t>
            </w:r>
          </w:p>
        </w:tc>
        <w:tc>
          <w:tcPr>
            <w:tcW w:w="2693" w:type="dxa"/>
          </w:tcPr>
          <w:p w:rsidR="00982E59" w:rsidRPr="00E424DB" w:rsidRDefault="00982E59">
            <w:pPr>
              <w:rPr>
                <w:sz w:val="18"/>
                <w:szCs w:val="18"/>
              </w:rPr>
            </w:pPr>
          </w:p>
        </w:tc>
        <w:tc>
          <w:tcPr>
            <w:tcW w:w="4253" w:type="dxa"/>
            <w:gridSpan w:val="2"/>
          </w:tcPr>
          <w:p w:rsidR="00982E59" w:rsidRPr="00E424DB" w:rsidRDefault="00D40468">
            <w:pPr>
              <w:rPr>
                <w:sz w:val="18"/>
                <w:szCs w:val="18"/>
              </w:rPr>
            </w:pPr>
            <w:r>
              <w:rPr>
                <w:sz w:val="18"/>
                <w:szCs w:val="18"/>
              </w:rPr>
              <w:t>Study the human and physical geography of a seaside town, such as Blackpool. Compare it with other places studied previously. Consider elements such as tourism, transport, settlements, land use and change over time. Develop Ordnance Survey and digital mapping skills.</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t>Art</w:t>
            </w:r>
          </w:p>
        </w:tc>
        <w:tc>
          <w:tcPr>
            <w:tcW w:w="2268" w:type="dxa"/>
          </w:tcPr>
          <w:p w:rsidR="00982E59" w:rsidRPr="00E424DB" w:rsidRDefault="00982E59">
            <w:pPr>
              <w:rPr>
                <w:sz w:val="18"/>
                <w:szCs w:val="18"/>
              </w:rPr>
            </w:pPr>
            <w:r>
              <w:rPr>
                <w:sz w:val="18"/>
                <w:szCs w:val="18"/>
              </w:rPr>
              <w:t xml:space="preserve">Camouflage within the natural world. Explore images and use to develop drawings and paintings which experiment with camouflage. Drawing, Painting, Digital </w:t>
            </w:r>
          </w:p>
        </w:tc>
        <w:tc>
          <w:tcPr>
            <w:tcW w:w="2268" w:type="dxa"/>
          </w:tcPr>
          <w:p w:rsidR="00982E59" w:rsidRPr="00E424DB" w:rsidRDefault="00982E59">
            <w:pPr>
              <w:rPr>
                <w:sz w:val="18"/>
                <w:szCs w:val="18"/>
              </w:rPr>
            </w:pPr>
          </w:p>
        </w:tc>
        <w:tc>
          <w:tcPr>
            <w:tcW w:w="2551" w:type="dxa"/>
          </w:tcPr>
          <w:p w:rsidR="00982E59" w:rsidRDefault="00982E59">
            <w:pPr>
              <w:rPr>
                <w:sz w:val="18"/>
                <w:szCs w:val="18"/>
              </w:rPr>
            </w:pPr>
            <w:r>
              <w:rPr>
                <w:sz w:val="18"/>
                <w:szCs w:val="18"/>
              </w:rPr>
              <w:t>Portraits and Self Portraits:</w:t>
            </w:r>
          </w:p>
          <w:p w:rsidR="00982E59" w:rsidRPr="00E424DB" w:rsidRDefault="00982E59">
            <w:pPr>
              <w:rPr>
                <w:sz w:val="18"/>
                <w:szCs w:val="18"/>
              </w:rPr>
            </w:pPr>
            <w:r>
              <w:rPr>
                <w:sz w:val="18"/>
                <w:szCs w:val="18"/>
              </w:rPr>
              <w:t xml:space="preserve">Artists such as </w:t>
            </w:r>
            <w:r w:rsidRPr="00622CA4">
              <w:rPr>
                <w:i/>
                <w:sz w:val="18"/>
                <w:szCs w:val="18"/>
              </w:rPr>
              <w:t xml:space="preserve">Rembrandt, Van </w:t>
            </w:r>
            <w:proofErr w:type="spellStart"/>
            <w:r w:rsidRPr="00622CA4">
              <w:rPr>
                <w:i/>
                <w:sz w:val="18"/>
                <w:szCs w:val="18"/>
              </w:rPr>
              <w:t>Dyck</w:t>
            </w:r>
            <w:proofErr w:type="spellEnd"/>
            <w:r w:rsidRPr="00622CA4">
              <w:rPr>
                <w:i/>
                <w:sz w:val="18"/>
                <w:szCs w:val="18"/>
              </w:rPr>
              <w:t>, Picasso, Modigliani, and contemporary portraits in the National Gallery</w:t>
            </w:r>
            <w:r>
              <w:rPr>
                <w:sz w:val="18"/>
                <w:szCs w:val="18"/>
              </w:rPr>
              <w:t xml:space="preserve"> website. Drawing, Painting, Digital</w:t>
            </w:r>
          </w:p>
        </w:tc>
        <w:tc>
          <w:tcPr>
            <w:tcW w:w="2693" w:type="dxa"/>
          </w:tcPr>
          <w:p w:rsidR="00982E59" w:rsidRPr="00E424DB" w:rsidRDefault="00982E59">
            <w:pPr>
              <w:rPr>
                <w:sz w:val="18"/>
                <w:szCs w:val="18"/>
              </w:rPr>
            </w:pPr>
          </w:p>
        </w:tc>
        <w:tc>
          <w:tcPr>
            <w:tcW w:w="4253" w:type="dxa"/>
            <w:gridSpan w:val="2"/>
          </w:tcPr>
          <w:p w:rsidR="00982E59" w:rsidRDefault="00D40468">
            <w:pPr>
              <w:rPr>
                <w:sz w:val="18"/>
                <w:szCs w:val="18"/>
              </w:rPr>
            </w:pPr>
            <w:r>
              <w:rPr>
                <w:sz w:val="18"/>
                <w:szCs w:val="18"/>
              </w:rPr>
              <w:t>Seaside inspired work:</w:t>
            </w:r>
          </w:p>
          <w:p w:rsidR="00D40468" w:rsidRDefault="00D40468">
            <w:pPr>
              <w:rPr>
                <w:i/>
                <w:sz w:val="18"/>
                <w:szCs w:val="18"/>
              </w:rPr>
            </w:pPr>
            <w:r>
              <w:rPr>
                <w:sz w:val="18"/>
                <w:szCs w:val="18"/>
              </w:rPr>
              <w:t xml:space="preserve">Artists such </w:t>
            </w:r>
            <w:r w:rsidRPr="00D40468">
              <w:rPr>
                <w:i/>
                <w:sz w:val="18"/>
                <w:szCs w:val="18"/>
              </w:rPr>
              <w:t>as L.S. Lowry, Alfred Wallis, Abigail Mill, Cezanne and Hokusai</w:t>
            </w:r>
          </w:p>
          <w:p w:rsidR="00D40468" w:rsidRPr="00D40468" w:rsidRDefault="00D40468">
            <w:pPr>
              <w:rPr>
                <w:sz w:val="18"/>
                <w:szCs w:val="18"/>
              </w:rPr>
            </w:pPr>
            <w:r>
              <w:rPr>
                <w:sz w:val="18"/>
                <w:szCs w:val="18"/>
              </w:rPr>
              <w:t>Drawing, Painting, Collage, Textiles including batik or felt making: Wool fibres can be laid to explore seascapes, or sand, seaside structures, lighthouses, beach huts, boat to create an exciting textile</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t>DT</w:t>
            </w:r>
          </w:p>
        </w:tc>
        <w:tc>
          <w:tcPr>
            <w:tcW w:w="2268" w:type="dxa"/>
          </w:tcPr>
          <w:p w:rsidR="00982E59" w:rsidRPr="00E424DB" w:rsidRDefault="00982E59">
            <w:pPr>
              <w:rPr>
                <w:sz w:val="18"/>
                <w:szCs w:val="18"/>
              </w:rPr>
            </w:pPr>
          </w:p>
        </w:tc>
        <w:tc>
          <w:tcPr>
            <w:tcW w:w="2268" w:type="dxa"/>
          </w:tcPr>
          <w:p w:rsidR="00982E59" w:rsidRPr="00E424DB" w:rsidRDefault="00982E59">
            <w:pPr>
              <w:rPr>
                <w:sz w:val="18"/>
                <w:szCs w:val="18"/>
              </w:rPr>
            </w:pPr>
          </w:p>
        </w:tc>
        <w:tc>
          <w:tcPr>
            <w:tcW w:w="2551" w:type="dxa"/>
          </w:tcPr>
          <w:p w:rsidR="00982E59" w:rsidRDefault="00982E59">
            <w:pPr>
              <w:rPr>
                <w:sz w:val="18"/>
                <w:szCs w:val="18"/>
              </w:rPr>
            </w:pPr>
            <w:r>
              <w:rPr>
                <w:sz w:val="18"/>
                <w:szCs w:val="18"/>
              </w:rPr>
              <w:t>Project Focus: Food – Chefs as food heroes, design a healthy menu.</w:t>
            </w:r>
          </w:p>
          <w:p w:rsidR="00982E59" w:rsidRPr="00E424DB" w:rsidRDefault="00345968">
            <w:pPr>
              <w:rPr>
                <w:sz w:val="18"/>
                <w:szCs w:val="18"/>
              </w:rPr>
            </w:pPr>
            <w:r w:rsidRPr="00345968">
              <w:rPr>
                <w:sz w:val="18"/>
                <w:szCs w:val="18"/>
              </w:rPr>
              <w:t>A meal for</w:t>
            </w:r>
            <w:r>
              <w:rPr>
                <w:sz w:val="18"/>
                <w:szCs w:val="18"/>
              </w:rPr>
              <w:t xml:space="preserve"> a family designed for health and nutrition</w:t>
            </w:r>
          </w:p>
        </w:tc>
        <w:tc>
          <w:tcPr>
            <w:tcW w:w="2693" w:type="dxa"/>
          </w:tcPr>
          <w:p w:rsidR="00982E59" w:rsidRPr="00E424DB" w:rsidRDefault="00982E59">
            <w:pPr>
              <w:rPr>
                <w:sz w:val="18"/>
                <w:szCs w:val="18"/>
              </w:rPr>
            </w:pPr>
          </w:p>
        </w:tc>
        <w:tc>
          <w:tcPr>
            <w:tcW w:w="4253" w:type="dxa"/>
            <w:gridSpan w:val="2"/>
          </w:tcPr>
          <w:p w:rsidR="00982E59" w:rsidRDefault="00D40468">
            <w:pPr>
              <w:rPr>
                <w:sz w:val="18"/>
                <w:szCs w:val="18"/>
              </w:rPr>
            </w:pPr>
            <w:r>
              <w:rPr>
                <w:sz w:val="18"/>
                <w:szCs w:val="18"/>
              </w:rPr>
              <w:t>Project: Structures</w:t>
            </w:r>
          </w:p>
          <w:p w:rsidR="00D40468" w:rsidRPr="00E424DB" w:rsidRDefault="00D40468">
            <w:pPr>
              <w:rPr>
                <w:sz w:val="18"/>
                <w:szCs w:val="18"/>
              </w:rPr>
            </w:pPr>
            <w:r w:rsidRPr="00345968">
              <w:rPr>
                <w:sz w:val="18"/>
                <w:szCs w:val="18"/>
              </w:rPr>
              <w:t>A panoramic display for Blackpool illuminations</w:t>
            </w:r>
            <w:r w:rsidR="00345968">
              <w:rPr>
                <w:sz w:val="18"/>
                <w:szCs w:val="18"/>
              </w:rPr>
              <w:t xml:space="preserve"> (in miniature) with moving parts and lights.</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t>Music</w:t>
            </w:r>
          </w:p>
        </w:tc>
        <w:tc>
          <w:tcPr>
            <w:tcW w:w="2268" w:type="dxa"/>
          </w:tcPr>
          <w:p w:rsidR="00982E59" w:rsidRPr="00E424DB" w:rsidRDefault="00982E59">
            <w:pPr>
              <w:rPr>
                <w:sz w:val="18"/>
                <w:szCs w:val="18"/>
              </w:rPr>
            </w:pPr>
          </w:p>
        </w:tc>
        <w:tc>
          <w:tcPr>
            <w:tcW w:w="2268" w:type="dxa"/>
          </w:tcPr>
          <w:p w:rsidR="00982E59" w:rsidRPr="00E424DB" w:rsidRDefault="00982E59">
            <w:pPr>
              <w:rPr>
                <w:sz w:val="18"/>
                <w:szCs w:val="18"/>
              </w:rPr>
            </w:pPr>
            <w:r>
              <w:rPr>
                <w:sz w:val="18"/>
                <w:szCs w:val="18"/>
              </w:rPr>
              <w:t>Focus on Benjamin Britten. Opportunities to research, listen to and perform songs.</w:t>
            </w:r>
          </w:p>
        </w:tc>
        <w:tc>
          <w:tcPr>
            <w:tcW w:w="2551" w:type="dxa"/>
          </w:tcPr>
          <w:p w:rsidR="00982E59" w:rsidRPr="00E424DB" w:rsidRDefault="00982E59">
            <w:pPr>
              <w:rPr>
                <w:sz w:val="18"/>
                <w:szCs w:val="18"/>
              </w:rPr>
            </w:pPr>
          </w:p>
        </w:tc>
        <w:tc>
          <w:tcPr>
            <w:tcW w:w="2693" w:type="dxa"/>
          </w:tcPr>
          <w:p w:rsidR="00982E59" w:rsidRPr="00E424DB" w:rsidRDefault="00982E59">
            <w:pPr>
              <w:rPr>
                <w:sz w:val="18"/>
                <w:szCs w:val="18"/>
              </w:rPr>
            </w:pPr>
            <w:r>
              <w:rPr>
                <w:sz w:val="18"/>
                <w:szCs w:val="18"/>
              </w:rPr>
              <w:t xml:space="preserve">Musical Super sleuths: children will be quizzed on their knowledge of music so far. </w:t>
            </w:r>
          </w:p>
        </w:tc>
        <w:tc>
          <w:tcPr>
            <w:tcW w:w="4253" w:type="dxa"/>
            <w:gridSpan w:val="2"/>
          </w:tcPr>
          <w:p w:rsidR="00982E59" w:rsidRPr="00E424DB" w:rsidRDefault="00D40468">
            <w:pPr>
              <w:rPr>
                <w:sz w:val="18"/>
                <w:szCs w:val="18"/>
              </w:rPr>
            </w:pPr>
            <w:r>
              <w:rPr>
                <w:sz w:val="18"/>
                <w:szCs w:val="18"/>
              </w:rPr>
              <w:t>Seaside Inspired Music: Singing, listening, musical appreciation and composing skills. Write music for and produce their own Punch and Judy show.</w:t>
            </w:r>
          </w:p>
        </w:tc>
      </w:tr>
      <w:tr w:rsidR="00982E59" w:rsidTr="00D40468">
        <w:tc>
          <w:tcPr>
            <w:tcW w:w="1560" w:type="dxa"/>
            <w:shd w:val="clear" w:color="auto" w:fill="A6A6A6" w:themeFill="background1" w:themeFillShade="A6"/>
          </w:tcPr>
          <w:p w:rsidR="00982E59" w:rsidRPr="008E2238" w:rsidRDefault="00982E59">
            <w:pPr>
              <w:rPr>
                <w:b/>
              </w:rPr>
            </w:pPr>
            <w:r w:rsidRPr="008E2238">
              <w:rPr>
                <w:b/>
              </w:rPr>
              <w:t>PE</w:t>
            </w:r>
          </w:p>
        </w:tc>
        <w:tc>
          <w:tcPr>
            <w:tcW w:w="2268" w:type="dxa"/>
          </w:tcPr>
          <w:p w:rsidR="00982E59" w:rsidRPr="00345968" w:rsidRDefault="00551921">
            <w:pPr>
              <w:rPr>
                <w:sz w:val="18"/>
                <w:szCs w:val="18"/>
              </w:rPr>
            </w:pPr>
            <w:r>
              <w:rPr>
                <w:sz w:val="18"/>
                <w:szCs w:val="18"/>
              </w:rPr>
              <w:t xml:space="preserve">Invasion Games </w:t>
            </w:r>
          </w:p>
        </w:tc>
        <w:tc>
          <w:tcPr>
            <w:tcW w:w="2268" w:type="dxa"/>
          </w:tcPr>
          <w:p w:rsidR="00982E59" w:rsidRPr="00345968" w:rsidRDefault="00982E59">
            <w:pPr>
              <w:rPr>
                <w:sz w:val="18"/>
                <w:szCs w:val="18"/>
              </w:rPr>
            </w:pPr>
            <w:r w:rsidRPr="00345968">
              <w:rPr>
                <w:sz w:val="18"/>
                <w:szCs w:val="18"/>
              </w:rPr>
              <w:t>Dance</w:t>
            </w:r>
          </w:p>
        </w:tc>
        <w:tc>
          <w:tcPr>
            <w:tcW w:w="2551" w:type="dxa"/>
          </w:tcPr>
          <w:p w:rsidR="00982E59" w:rsidRPr="00E424DB" w:rsidRDefault="00551921">
            <w:pPr>
              <w:rPr>
                <w:sz w:val="18"/>
                <w:szCs w:val="18"/>
              </w:rPr>
            </w:pPr>
            <w:r>
              <w:rPr>
                <w:sz w:val="18"/>
                <w:szCs w:val="18"/>
              </w:rPr>
              <w:t xml:space="preserve">Gymnastics </w:t>
            </w:r>
          </w:p>
        </w:tc>
        <w:tc>
          <w:tcPr>
            <w:tcW w:w="2693" w:type="dxa"/>
          </w:tcPr>
          <w:p w:rsidR="00982E59" w:rsidRPr="00E424DB" w:rsidRDefault="00982E59">
            <w:pPr>
              <w:rPr>
                <w:sz w:val="18"/>
                <w:szCs w:val="18"/>
              </w:rPr>
            </w:pPr>
            <w:r>
              <w:rPr>
                <w:sz w:val="18"/>
                <w:szCs w:val="18"/>
              </w:rPr>
              <w:t>Net and wall games</w:t>
            </w:r>
          </w:p>
        </w:tc>
        <w:tc>
          <w:tcPr>
            <w:tcW w:w="4253" w:type="dxa"/>
            <w:gridSpan w:val="2"/>
          </w:tcPr>
          <w:p w:rsidR="00982E59" w:rsidRPr="00E424DB" w:rsidRDefault="00982E59">
            <w:pPr>
              <w:rPr>
                <w:sz w:val="18"/>
                <w:szCs w:val="18"/>
              </w:rPr>
            </w:pPr>
            <w:r>
              <w:rPr>
                <w:sz w:val="18"/>
                <w:szCs w:val="18"/>
              </w:rPr>
              <w:t>Athletics</w:t>
            </w:r>
          </w:p>
        </w:tc>
      </w:tr>
      <w:tr w:rsidR="00982E59" w:rsidTr="00D40468">
        <w:tc>
          <w:tcPr>
            <w:tcW w:w="1560" w:type="dxa"/>
            <w:shd w:val="clear" w:color="auto" w:fill="A6A6A6" w:themeFill="background1" w:themeFillShade="A6"/>
          </w:tcPr>
          <w:p w:rsidR="00982E59" w:rsidRPr="008E2238" w:rsidRDefault="00982E59">
            <w:pPr>
              <w:rPr>
                <w:b/>
              </w:rPr>
            </w:pPr>
            <w:r>
              <w:rPr>
                <w:b/>
              </w:rPr>
              <w:t>Spanish</w:t>
            </w:r>
          </w:p>
        </w:tc>
        <w:tc>
          <w:tcPr>
            <w:tcW w:w="2268" w:type="dxa"/>
          </w:tcPr>
          <w:p w:rsidR="00982E59" w:rsidRPr="00E424DB" w:rsidRDefault="00982E59">
            <w:pPr>
              <w:rPr>
                <w:sz w:val="18"/>
                <w:szCs w:val="18"/>
              </w:rPr>
            </w:pPr>
            <w:r>
              <w:rPr>
                <w:sz w:val="18"/>
                <w:szCs w:val="18"/>
              </w:rPr>
              <w:t>Places in town</w:t>
            </w:r>
          </w:p>
        </w:tc>
        <w:tc>
          <w:tcPr>
            <w:tcW w:w="2268" w:type="dxa"/>
          </w:tcPr>
          <w:p w:rsidR="00982E59" w:rsidRPr="00E424DB" w:rsidRDefault="00982E59">
            <w:pPr>
              <w:rPr>
                <w:sz w:val="18"/>
                <w:szCs w:val="18"/>
              </w:rPr>
            </w:pPr>
            <w:r>
              <w:rPr>
                <w:sz w:val="18"/>
                <w:szCs w:val="18"/>
              </w:rPr>
              <w:t>Transport</w:t>
            </w:r>
          </w:p>
        </w:tc>
        <w:tc>
          <w:tcPr>
            <w:tcW w:w="2551" w:type="dxa"/>
          </w:tcPr>
          <w:p w:rsidR="00982E59" w:rsidRPr="00E424DB" w:rsidRDefault="00982E59">
            <w:pPr>
              <w:rPr>
                <w:sz w:val="18"/>
                <w:szCs w:val="18"/>
              </w:rPr>
            </w:pPr>
            <w:r>
              <w:rPr>
                <w:sz w:val="18"/>
                <w:szCs w:val="18"/>
              </w:rPr>
              <w:t>The verb: to go</w:t>
            </w:r>
          </w:p>
        </w:tc>
        <w:tc>
          <w:tcPr>
            <w:tcW w:w="2693" w:type="dxa"/>
          </w:tcPr>
          <w:p w:rsidR="00982E59" w:rsidRPr="00E424DB" w:rsidRDefault="00982E59">
            <w:pPr>
              <w:rPr>
                <w:sz w:val="18"/>
                <w:szCs w:val="18"/>
              </w:rPr>
            </w:pPr>
            <w:r>
              <w:rPr>
                <w:sz w:val="18"/>
                <w:szCs w:val="18"/>
              </w:rPr>
              <w:t>Then and now</w:t>
            </w:r>
          </w:p>
        </w:tc>
        <w:tc>
          <w:tcPr>
            <w:tcW w:w="4253" w:type="dxa"/>
            <w:gridSpan w:val="2"/>
          </w:tcPr>
          <w:p w:rsidR="00982E59" w:rsidRPr="00E424DB" w:rsidRDefault="00982E59">
            <w:pPr>
              <w:rPr>
                <w:sz w:val="18"/>
                <w:szCs w:val="18"/>
              </w:rPr>
            </w:pPr>
            <w:r>
              <w:rPr>
                <w:sz w:val="18"/>
                <w:szCs w:val="18"/>
              </w:rPr>
              <w:t>Planets</w:t>
            </w:r>
          </w:p>
        </w:tc>
      </w:tr>
      <w:tr w:rsidR="009E353C" w:rsidTr="00D40468">
        <w:tc>
          <w:tcPr>
            <w:tcW w:w="1560" w:type="dxa"/>
            <w:shd w:val="clear" w:color="auto" w:fill="A6A6A6" w:themeFill="background1" w:themeFillShade="A6"/>
          </w:tcPr>
          <w:p w:rsidR="009E353C" w:rsidRPr="008E2238" w:rsidRDefault="009E353C">
            <w:pPr>
              <w:rPr>
                <w:b/>
              </w:rPr>
            </w:pPr>
            <w:r w:rsidRPr="008E2238">
              <w:rPr>
                <w:b/>
              </w:rPr>
              <w:t>PHSE</w:t>
            </w:r>
          </w:p>
        </w:tc>
        <w:tc>
          <w:tcPr>
            <w:tcW w:w="2268" w:type="dxa"/>
          </w:tcPr>
          <w:p w:rsidR="009E353C" w:rsidRPr="00E424DB" w:rsidRDefault="009D5B67" w:rsidP="00F776E1">
            <w:pPr>
              <w:rPr>
                <w:sz w:val="18"/>
                <w:szCs w:val="18"/>
              </w:rPr>
            </w:pPr>
            <w:r>
              <w:rPr>
                <w:sz w:val="18"/>
                <w:szCs w:val="18"/>
              </w:rPr>
              <w:t>New Beginnings</w:t>
            </w:r>
          </w:p>
        </w:tc>
        <w:tc>
          <w:tcPr>
            <w:tcW w:w="2268" w:type="dxa"/>
          </w:tcPr>
          <w:p w:rsidR="009E353C" w:rsidRDefault="009D5B67" w:rsidP="00F776E1">
            <w:pPr>
              <w:rPr>
                <w:sz w:val="18"/>
                <w:szCs w:val="18"/>
              </w:rPr>
            </w:pPr>
            <w:r>
              <w:rPr>
                <w:sz w:val="18"/>
                <w:szCs w:val="18"/>
              </w:rPr>
              <w:t>Getting on and falling out</w:t>
            </w:r>
          </w:p>
          <w:p w:rsidR="009D5B67" w:rsidRPr="00E424DB" w:rsidRDefault="009D5B67" w:rsidP="00F776E1">
            <w:pPr>
              <w:rPr>
                <w:sz w:val="18"/>
                <w:szCs w:val="18"/>
              </w:rPr>
            </w:pPr>
            <w:proofErr w:type="spellStart"/>
            <w:r>
              <w:rPr>
                <w:sz w:val="18"/>
                <w:szCs w:val="18"/>
              </w:rPr>
              <w:t>Anti bullying</w:t>
            </w:r>
            <w:proofErr w:type="spellEnd"/>
            <w:r>
              <w:rPr>
                <w:sz w:val="18"/>
                <w:szCs w:val="18"/>
              </w:rPr>
              <w:t xml:space="preserve"> week</w:t>
            </w:r>
          </w:p>
        </w:tc>
        <w:tc>
          <w:tcPr>
            <w:tcW w:w="2551" w:type="dxa"/>
          </w:tcPr>
          <w:p w:rsidR="009E353C" w:rsidRPr="00E424DB" w:rsidRDefault="009D5B67" w:rsidP="00F776E1">
            <w:pPr>
              <w:rPr>
                <w:sz w:val="18"/>
                <w:szCs w:val="18"/>
              </w:rPr>
            </w:pPr>
            <w:r>
              <w:rPr>
                <w:sz w:val="18"/>
                <w:szCs w:val="18"/>
              </w:rPr>
              <w:t>Going for goals</w:t>
            </w:r>
          </w:p>
        </w:tc>
        <w:tc>
          <w:tcPr>
            <w:tcW w:w="2693" w:type="dxa"/>
          </w:tcPr>
          <w:p w:rsidR="009E353C" w:rsidRPr="00E424DB" w:rsidRDefault="009D5B67">
            <w:pPr>
              <w:rPr>
                <w:sz w:val="18"/>
                <w:szCs w:val="18"/>
              </w:rPr>
            </w:pPr>
            <w:r>
              <w:rPr>
                <w:sz w:val="18"/>
                <w:szCs w:val="18"/>
              </w:rPr>
              <w:t>Good to be me</w:t>
            </w:r>
          </w:p>
        </w:tc>
        <w:tc>
          <w:tcPr>
            <w:tcW w:w="1985" w:type="dxa"/>
          </w:tcPr>
          <w:p w:rsidR="009E353C" w:rsidRPr="00E424DB" w:rsidRDefault="009D5B67" w:rsidP="009D5B67">
            <w:pPr>
              <w:rPr>
                <w:sz w:val="18"/>
                <w:szCs w:val="18"/>
              </w:rPr>
            </w:pPr>
            <w:r>
              <w:rPr>
                <w:sz w:val="18"/>
                <w:szCs w:val="18"/>
              </w:rPr>
              <w:t>Relationships</w:t>
            </w:r>
          </w:p>
        </w:tc>
        <w:tc>
          <w:tcPr>
            <w:tcW w:w="2268" w:type="dxa"/>
          </w:tcPr>
          <w:p w:rsidR="009E353C" w:rsidRPr="00E424DB" w:rsidRDefault="009D5B67">
            <w:pPr>
              <w:rPr>
                <w:sz w:val="18"/>
                <w:szCs w:val="18"/>
              </w:rPr>
            </w:pPr>
            <w:r>
              <w:rPr>
                <w:sz w:val="18"/>
                <w:szCs w:val="18"/>
              </w:rPr>
              <w:t>Changes</w:t>
            </w:r>
          </w:p>
        </w:tc>
      </w:tr>
      <w:tr w:rsidR="009D5B67" w:rsidTr="00D40468">
        <w:tc>
          <w:tcPr>
            <w:tcW w:w="1560" w:type="dxa"/>
            <w:shd w:val="clear" w:color="auto" w:fill="A6A6A6" w:themeFill="background1" w:themeFillShade="A6"/>
          </w:tcPr>
          <w:p w:rsidR="009D5B67" w:rsidRPr="008E2238" w:rsidRDefault="009D5B67">
            <w:pPr>
              <w:rPr>
                <w:b/>
              </w:rPr>
            </w:pPr>
            <w:r w:rsidRPr="008E2238">
              <w:rPr>
                <w:b/>
              </w:rPr>
              <w:t>BLP</w:t>
            </w:r>
          </w:p>
        </w:tc>
        <w:tc>
          <w:tcPr>
            <w:tcW w:w="4536" w:type="dxa"/>
            <w:gridSpan w:val="2"/>
          </w:tcPr>
          <w:p w:rsidR="009D5B67" w:rsidRPr="004D2CFC" w:rsidRDefault="009D5B67" w:rsidP="009D5B67">
            <w:pPr>
              <w:pStyle w:val="NoSpacing"/>
              <w:rPr>
                <w:sz w:val="18"/>
                <w:szCs w:val="18"/>
              </w:rPr>
            </w:pPr>
            <w:r w:rsidRPr="004D2CFC">
              <w:rPr>
                <w:sz w:val="18"/>
                <w:szCs w:val="18"/>
              </w:rPr>
              <w:t>Imagining (unicorn)</w:t>
            </w:r>
          </w:p>
        </w:tc>
        <w:tc>
          <w:tcPr>
            <w:tcW w:w="2551" w:type="dxa"/>
          </w:tcPr>
          <w:p w:rsidR="009D5B67" w:rsidRPr="004D2CFC" w:rsidRDefault="009D5B67" w:rsidP="00D46AB8">
            <w:pPr>
              <w:pStyle w:val="NoSpacing"/>
              <w:rPr>
                <w:sz w:val="18"/>
                <w:szCs w:val="18"/>
              </w:rPr>
            </w:pPr>
            <w:r w:rsidRPr="004D2CFC">
              <w:rPr>
                <w:sz w:val="18"/>
                <w:szCs w:val="18"/>
              </w:rPr>
              <w:t>Managing Distractions (Ant)</w:t>
            </w:r>
          </w:p>
        </w:tc>
        <w:tc>
          <w:tcPr>
            <w:tcW w:w="2693" w:type="dxa"/>
          </w:tcPr>
          <w:p w:rsidR="009D5B67" w:rsidRPr="004D2CFC" w:rsidRDefault="009D5B67" w:rsidP="00D46AB8">
            <w:pPr>
              <w:pStyle w:val="NoSpacing"/>
              <w:rPr>
                <w:sz w:val="18"/>
                <w:szCs w:val="18"/>
              </w:rPr>
            </w:pPr>
            <w:r w:rsidRPr="004D2CFC">
              <w:rPr>
                <w:sz w:val="18"/>
                <w:szCs w:val="18"/>
              </w:rPr>
              <w:t>Listening and empathy (Dog)</w:t>
            </w:r>
          </w:p>
        </w:tc>
        <w:tc>
          <w:tcPr>
            <w:tcW w:w="4253" w:type="dxa"/>
            <w:gridSpan w:val="2"/>
            <w:vAlign w:val="center"/>
          </w:tcPr>
          <w:p w:rsidR="009D5B67" w:rsidRPr="004D2CFC" w:rsidRDefault="009D5B67" w:rsidP="00D46AB8">
            <w:pPr>
              <w:pStyle w:val="NoSpacing"/>
              <w:jc w:val="center"/>
              <w:rPr>
                <w:sz w:val="18"/>
                <w:szCs w:val="18"/>
              </w:rPr>
            </w:pPr>
            <w:r w:rsidRPr="004D2CFC">
              <w:rPr>
                <w:sz w:val="18"/>
                <w:szCs w:val="18"/>
              </w:rPr>
              <w:t>Making Connections  (Spider)</w:t>
            </w:r>
          </w:p>
        </w:tc>
      </w:tr>
    </w:tbl>
    <w:p w:rsidR="00476840" w:rsidRDefault="00476840"/>
    <w:sectPr w:rsidR="00476840" w:rsidSect="00A72A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34BD1"/>
    <w:multiLevelType w:val="hybridMultilevel"/>
    <w:tmpl w:val="10468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50"/>
    <w:rsid w:val="000530A1"/>
    <w:rsid w:val="00074903"/>
    <w:rsid w:val="000A26AA"/>
    <w:rsid w:val="000E07B0"/>
    <w:rsid w:val="00206275"/>
    <w:rsid w:val="002F3332"/>
    <w:rsid w:val="00345968"/>
    <w:rsid w:val="003E73F9"/>
    <w:rsid w:val="003F49FE"/>
    <w:rsid w:val="004637DD"/>
    <w:rsid w:val="00476840"/>
    <w:rsid w:val="005107E0"/>
    <w:rsid w:val="00551921"/>
    <w:rsid w:val="0061326B"/>
    <w:rsid w:val="00622CA4"/>
    <w:rsid w:val="006353BB"/>
    <w:rsid w:val="006F37AD"/>
    <w:rsid w:val="0072734A"/>
    <w:rsid w:val="007D3873"/>
    <w:rsid w:val="008126E1"/>
    <w:rsid w:val="0088416F"/>
    <w:rsid w:val="00885650"/>
    <w:rsid w:val="008E2238"/>
    <w:rsid w:val="00903B77"/>
    <w:rsid w:val="00982E59"/>
    <w:rsid w:val="009D5B67"/>
    <w:rsid w:val="009E353C"/>
    <w:rsid w:val="00A55902"/>
    <w:rsid w:val="00A72A0D"/>
    <w:rsid w:val="00AF78A9"/>
    <w:rsid w:val="00B64264"/>
    <w:rsid w:val="00B648CF"/>
    <w:rsid w:val="00CB3DB6"/>
    <w:rsid w:val="00D40468"/>
    <w:rsid w:val="00DF1867"/>
    <w:rsid w:val="00E424DB"/>
    <w:rsid w:val="00F74F94"/>
    <w:rsid w:val="00F776E1"/>
    <w:rsid w:val="00F9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233E"/>
  <w15:docId w15:val="{35A4984A-CA52-4215-9AB4-6C8095BE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2A0D"/>
    <w:pPr>
      <w:autoSpaceDE w:val="0"/>
      <w:autoSpaceDN w:val="0"/>
      <w:adjustRightInd w:val="0"/>
      <w:spacing w:after="0" w:line="240" w:lineRule="auto"/>
    </w:pPr>
    <w:rPr>
      <w:rFonts w:ascii="Wingdings" w:hAnsi="Wingdings" w:cs="Wingdings"/>
      <w:color w:val="000000"/>
      <w:sz w:val="24"/>
      <w:szCs w:val="24"/>
    </w:rPr>
  </w:style>
  <w:style w:type="paragraph" w:styleId="NoSpacing">
    <w:name w:val="No Spacing"/>
    <w:uiPriority w:val="1"/>
    <w:qFormat/>
    <w:rsid w:val="009D5B67"/>
    <w:pPr>
      <w:spacing w:after="0" w:line="240" w:lineRule="auto"/>
    </w:pPr>
  </w:style>
  <w:style w:type="paragraph" w:styleId="ListParagraph">
    <w:name w:val="List Paragraph"/>
    <w:basedOn w:val="Normal"/>
    <w:uiPriority w:val="34"/>
    <w:qFormat/>
    <w:rsid w:val="00622CA4"/>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Tomlinson</dc:creator>
  <cp:lastModifiedBy>Kelly Hannah</cp:lastModifiedBy>
  <cp:revision>2</cp:revision>
  <cp:lastPrinted>2016-05-11T08:28:00Z</cp:lastPrinted>
  <dcterms:created xsi:type="dcterms:W3CDTF">2019-01-09T09:47:00Z</dcterms:created>
  <dcterms:modified xsi:type="dcterms:W3CDTF">2019-01-09T09:47:00Z</dcterms:modified>
</cp:coreProperties>
</file>